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531"/>
        <w:gridCol w:w="4531"/>
      </w:tblGrid>
      <w:tr w:rsidR="001031F1" w:rsidRPr="00BF3BF3" w14:paraId="1A3125D0" w14:textId="77777777" w:rsidTr="0030567C">
        <w:tc>
          <w:tcPr>
            <w:tcW w:w="4531" w:type="dxa"/>
          </w:tcPr>
          <w:p w14:paraId="5D5A7C33" w14:textId="77777777" w:rsidR="001031F1" w:rsidRPr="00BF3BF3" w:rsidRDefault="001031F1" w:rsidP="0030567C">
            <w:pPr>
              <w:pStyle w:val="Standard"/>
              <w:jc w:val="center"/>
              <w:rPr>
                <w:rFonts w:ascii="Perpetua" w:hAnsi="Perpetua"/>
                <w:b/>
                <w:sz w:val="26"/>
                <w:szCs w:val="26"/>
              </w:rPr>
            </w:pPr>
            <w:r>
              <w:rPr>
                <w:rFonts w:ascii="Perpetua" w:hAnsi="Perpetua"/>
              </w:rPr>
              <w:br w:type="page"/>
            </w:r>
            <w:r w:rsidRPr="00BF3BF3">
              <w:rPr>
                <w:rFonts w:ascii="Perpetua" w:hAnsi="Perpetua"/>
                <w:b/>
                <w:sz w:val="26"/>
                <w:szCs w:val="26"/>
              </w:rPr>
              <w:t xml:space="preserve">N° </w:t>
            </w:r>
            <w:r w:rsidRPr="001031F1">
              <w:rPr>
                <w:rFonts w:ascii="Perpetua" w:hAnsi="Perpetua"/>
                <w:b/>
                <w:sz w:val="26"/>
                <w:szCs w:val="26"/>
                <w:highlight w:val="yellow"/>
              </w:rPr>
              <w:t>XX</w:t>
            </w:r>
            <w:r>
              <w:rPr>
                <w:rFonts w:ascii="Perpetua" w:hAnsi="Perpetua"/>
                <w:b/>
                <w:sz w:val="26"/>
                <w:szCs w:val="26"/>
                <w:highlight w:val="yellow"/>
              </w:rPr>
              <w:t xml:space="preserve"> (ne pas remplir)</w:t>
            </w:r>
          </w:p>
        </w:tc>
        <w:tc>
          <w:tcPr>
            <w:tcW w:w="4531" w:type="dxa"/>
          </w:tcPr>
          <w:p w14:paraId="735B8CB0" w14:textId="77777777" w:rsidR="001031F1" w:rsidRPr="00BF3BF3" w:rsidRDefault="001031F1" w:rsidP="0030567C">
            <w:pPr>
              <w:pStyle w:val="Standard"/>
              <w:jc w:val="center"/>
              <w:rPr>
                <w:rFonts w:ascii="Perpetua" w:hAnsi="Perpetua"/>
                <w:b/>
                <w:sz w:val="26"/>
                <w:szCs w:val="26"/>
              </w:rPr>
            </w:pPr>
            <w:r w:rsidRPr="00BF3BF3">
              <w:rPr>
                <w:rFonts w:ascii="Perpetua" w:hAnsi="Perpetua"/>
                <w:b/>
                <w:sz w:val="26"/>
                <w:szCs w:val="26"/>
              </w:rPr>
              <w:t>Mise en place</w:t>
            </w:r>
            <w:r>
              <w:rPr>
                <w:rFonts w:ascii="Perpetua" w:hAnsi="Perpetua"/>
                <w:b/>
                <w:sz w:val="26"/>
                <w:szCs w:val="26"/>
              </w:rPr>
              <w:t xml:space="preserve"> : </w:t>
            </w:r>
            <w:r w:rsidRPr="001031F1">
              <w:rPr>
                <w:rFonts w:ascii="Perpetua" w:hAnsi="Perpetua"/>
                <w:b/>
                <w:sz w:val="26"/>
                <w:szCs w:val="26"/>
                <w:highlight w:val="yellow"/>
              </w:rPr>
              <w:t>date</w:t>
            </w:r>
          </w:p>
        </w:tc>
      </w:tr>
    </w:tbl>
    <w:p w14:paraId="6A84695D" w14:textId="77777777" w:rsidR="001031F1" w:rsidRPr="00BF3BF3" w:rsidRDefault="001031F1" w:rsidP="001031F1">
      <w:pPr>
        <w:pStyle w:val="Standard"/>
        <w:spacing w:after="0"/>
        <w:rPr>
          <w:rFonts w:ascii="Perpetua" w:hAnsi="Perpetua"/>
          <w:b/>
          <w:sz w:val="26"/>
          <w:szCs w:val="26"/>
        </w:rPr>
      </w:pPr>
    </w:p>
    <w:p w14:paraId="74CAF597" w14:textId="15D05711" w:rsidR="001031F1" w:rsidRPr="00BF3BF3" w:rsidRDefault="001031F1" w:rsidP="001031F1">
      <w:pPr>
        <w:pStyle w:val="Standard"/>
        <w:spacing w:after="0"/>
        <w:rPr>
          <w:rFonts w:ascii="Perpetua" w:hAnsi="Perpetua"/>
          <w:sz w:val="26"/>
          <w:szCs w:val="26"/>
        </w:rPr>
      </w:pPr>
      <w:r>
        <w:rPr>
          <w:noProof/>
          <w:lang w:eastAsia="fr-FR"/>
        </w:rPr>
        <w:drawing>
          <wp:anchor distT="0" distB="0" distL="114300" distR="114300" simplePos="0" relativeHeight="251659264" behindDoc="0" locked="0" layoutInCell="1" allowOverlap="1" wp14:anchorId="6A4D7CB6" wp14:editId="39B651A5">
            <wp:simplePos x="0" y="0"/>
            <wp:positionH relativeFrom="column">
              <wp:posOffset>2412365</wp:posOffset>
            </wp:positionH>
            <wp:positionV relativeFrom="paragraph">
              <wp:posOffset>579755</wp:posOffset>
            </wp:positionV>
            <wp:extent cx="3841115" cy="2879725"/>
            <wp:effectExtent l="4445"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84111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BF3">
        <w:rPr>
          <w:rFonts w:ascii="Perpetua" w:hAnsi="Perpetua"/>
          <w:b/>
          <w:sz w:val="26"/>
          <w:szCs w:val="26"/>
        </w:rPr>
        <w:t xml:space="preserve">Localisation : </w:t>
      </w:r>
      <w:r w:rsidRPr="003F5ACE">
        <w:rPr>
          <w:rFonts w:ascii="Perpetua" w:hAnsi="Perpetua"/>
          <w:b/>
          <w:sz w:val="26"/>
          <w:szCs w:val="26"/>
          <w:highlight w:val="yellow"/>
        </w:rPr>
        <w:t>A mettre en place</w:t>
      </w:r>
      <w:r w:rsidRPr="00BF3BF3">
        <w:rPr>
          <w:rFonts w:ascii="Perpetua" w:hAnsi="Perpetua"/>
          <w:sz w:val="26"/>
          <w:szCs w:val="26"/>
        </w:rPr>
        <w:br/>
      </w:r>
      <w:r w:rsidR="0015418B">
        <w:rPr>
          <w:rFonts w:ascii="Perpetua" w:hAnsi="Perpetua"/>
          <w:b/>
          <w:sz w:val="26"/>
          <w:szCs w:val="26"/>
        </w:rPr>
        <w:t>Fabrication par</w:t>
      </w:r>
      <w:r w:rsidRPr="00BF3BF3">
        <w:rPr>
          <w:rFonts w:ascii="Perpetua" w:hAnsi="Perpetua"/>
          <w:b/>
          <w:sz w:val="26"/>
          <w:szCs w:val="26"/>
        </w:rPr>
        <w:t xml:space="preserve"> : </w:t>
      </w:r>
      <w:r w:rsidRPr="001031F1">
        <w:rPr>
          <w:rFonts w:ascii="Perpetua" w:hAnsi="Perpetua"/>
          <w:sz w:val="26"/>
          <w:szCs w:val="26"/>
          <w:highlight w:val="yellow"/>
        </w:rPr>
        <w:t>Florian Barths (stage GMB, mai 2018)</w:t>
      </w:r>
    </w:p>
    <w:p w14:paraId="293C95C5" w14:textId="77777777" w:rsidR="001031F1" w:rsidRPr="00BF3BF3" w:rsidRDefault="001031F1" w:rsidP="001031F1">
      <w:pPr>
        <w:pStyle w:val="Standard"/>
        <w:spacing w:after="0"/>
        <w:rPr>
          <w:rFonts w:ascii="Perpetua" w:hAnsi="Perpetua"/>
          <w:sz w:val="26"/>
          <w:szCs w:val="26"/>
        </w:rPr>
      </w:pPr>
    </w:p>
    <w:p w14:paraId="144A8069" w14:textId="77777777" w:rsidR="001031F1" w:rsidRPr="00BF3BF3" w:rsidRDefault="001031F1" w:rsidP="001031F1">
      <w:pPr>
        <w:pStyle w:val="Standard"/>
        <w:spacing w:after="0"/>
        <w:rPr>
          <w:rFonts w:ascii="Perpetua" w:hAnsi="Perpetua"/>
          <w:b/>
          <w:sz w:val="26"/>
          <w:szCs w:val="26"/>
        </w:rPr>
      </w:pPr>
      <w:r w:rsidRPr="00BF3BF3">
        <w:rPr>
          <w:rFonts w:ascii="Perpetua" w:hAnsi="Perpetua"/>
          <w:b/>
          <w:sz w:val="26"/>
          <w:szCs w:val="26"/>
        </w:rPr>
        <w:t>Description du nichoir :</w:t>
      </w:r>
    </w:p>
    <w:p w14:paraId="092CE775"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Type : </w:t>
      </w:r>
      <w:r w:rsidRPr="001031F1">
        <w:rPr>
          <w:rFonts w:ascii="Perpetua" w:hAnsi="Perpetua"/>
          <w:sz w:val="26"/>
          <w:szCs w:val="26"/>
          <w:highlight w:val="yellow"/>
        </w:rPr>
        <w:t>Fusée</w:t>
      </w:r>
      <w:r>
        <w:rPr>
          <w:rFonts w:ascii="Perpetua" w:hAnsi="Perpetua"/>
          <w:sz w:val="26"/>
          <w:szCs w:val="26"/>
        </w:rPr>
        <w:t xml:space="preserve"> </w:t>
      </w:r>
      <w:r w:rsidRPr="00BF3BF3">
        <w:rPr>
          <w:rFonts w:ascii="Perpetua" w:hAnsi="Perpetua"/>
          <w:sz w:val="26"/>
          <w:szCs w:val="26"/>
        </w:rPr>
        <w:t xml:space="preserve">- Nombre : </w:t>
      </w:r>
      <w:r w:rsidRPr="001031F1">
        <w:rPr>
          <w:rFonts w:ascii="Perpetua" w:hAnsi="Perpetua"/>
          <w:sz w:val="26"/>
          <w:szCs w:val="26"/>
          <w:highlight w:val="yellow"/>
        </w:rPr>
        <w:t>1</w:t>
      </w:r>
    </w:p>
    <w:p w14:paraId="1AB82688"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Nombre de chambres : </w:t>
      </w:r>
      <w:r w:rsidRPr="001031F1">
        <w:rPr>
          <w:rFonts w:ascii="Perpetua" w:hAnsi="Perpetua"/>
          <w:sz w:val="26"/>
          <w:szCs w:val="26"/>
          <w:highlight w:val="yellow"/>
        </w:rPr>
        <w:t>2</w:t>
      </w:r>
    </w:p>
    <w:p w14:paraId="25AAFDA2" w14:textId="77777777" w:rsidR="001031F1" w:rsidRDefault="001031F1" w:rsidP="001031F1">
      <w:pPr>
        <w:pStyle w:val="Standard"/>
        <w:spacing w:after="0"/>
        <w:rPr>
          <w:rFonts w:ascii="Perpetua" w:hAnsi="Perpetua"/>
          <w:sz w:val="26"/>
          <w:szCs w:val="26"/>
        </w:rPr>
      </w:pPr>
      <w:r w:rsidRPr="00BF3BF3">
        <w:rPr>
          <w:rFonts w:ascii="Perpetua" w:hAnsi="Perpetua"/>
          <w:sz w:val="26"/>
          <w:szCs w:val="26"/>
        </w:rPr>
        <w:t>- Largeur de</w:t>
      </w:r>
      <w:r>
        <w:rPr>
          <w:rFonts w:ascii="Perpetua" w:hAnsi="Perpetua"/>
          <w:sz w:val="26"/>
          <w:szCs w:val="26"/>
        </w:rPr>
        <w:t xml:space="preserve"> la</w:t>
      </w:r>
      <w:r w:rsidRPr="00BF3BF3">
        <w:rPr>
          <w:rFonts w:ascii="Perpetua" w:hAnsi="Perpetua"/>
          <w:sz w:val="26"/>
          <w:szCs w:val="26"/>
        </w:rPr>
        <w:t xml:space="preserve"> chambre :</w:t>
      </w:r>
      <w:r>
        <w:rPr>
          <w:rFonts w:ascii="Perpetua" w:hAnsi="Perpetua"/>
          <w:sz w:val="26"/>
          <w:szCs w:val="26"/>
        </w:rPr>
        <w:t xml:space="preserve"> </w:t>
      </w:r>
      <w:r w:rsidRPr="001031F1">
        <w:rPr>
          <w:rFonts w:ascii="Perpetua" w:hAnsi="Perpetua"/>
          <w:sz w:val="26"/>
          <w:szCs w:val="26"/>
          <w:highlight w:val="yellow"/>
        </w:rPr>
        <w:t>1,5 mm et 1,8 mm</w:t>
      </w:r>
    </w:p>
    <w:p w14:paraId="2BD0FB9B" w14:textId="77777777" w:rsidR="001031F1" w:rsidRDefault="001031F1" w:rsidP="001031F1">
      <w:pPr>
        <w:pStyle w:val="Standard"/>
        <w:spacing w:after="0"/>
        <w:rPr>
          <w:rFonts w:ascii="Perpetua" w:hAnsi="Perpetua"/>
          <w:sz w:val="26"/>
          <w:szCs w:val="26"/>
        </w:rPr>
      </w:pPr>
      <w:r w:rsidRPr="00BF3BF3">
        <w:rPr>
          <w:rFonts w:ascii="Perpetua" w:hAnsi="Perpetua"/>
          <w:sz w:val="26"/>
          <w:szCs w:val="26"/>
        </w:rPr>
        <w:t>-</w:t>
      </w:r>
      <w:r>
        <w:rPr>
          <w:rFonts w:ascii="Perpetua" w:hAnsi="Perpetua"/>
          <w:sz w:val="26"/>
          <w:szCs w:val="26"/>
        </w:rPr>
        <w:t xml:space="preserve"> </w:t>
      </w:r>
      <w:r w:rsidRPr="00BF3BF3">
        <w:rPr>
          <w:rFonts w:ascii="Perpetua" w:hAnsi="Perpetua"/>
          <w:sz w:val="26"/>
          <w:szCs w:val="26"/>
        </w:rPr>
        <w:t xml:space="preserve">Dimensions : </w:t>
      </w:r>
    </w:p>
    <w:p w14:paraId="0B51354A" w14:textId="77777777" w:rsidR="001031F1" w:rsidRPr="005B1269" w:rsidRDefault="001031F1" w:rsidP="001031F1">
      <w:pPr>
        <w:pStyle w:val="Standard"/>
        <w:spacing w:after="0"/>
        <w:rPr>
          <w:rFonts w:ascii="Perpetua" w:hAnsi="Perpetua"/>
        </w:rPr>
      </w:pPr>
      <w:r w:rsidRPr="005B1269">
        <w:rPr>
          <w:rFonts w:ascii="Perpetua" w:hAnsi="Perpetua"/>
        </w:rPr>
        <w:t xml:space="preserve">- Chambre externe : </w:t>
      </w:r>
      <w:r w:rsidRPr="001031F1">
        <w:rPr>
          <w:rFonts w:ascii="Perpetua" w:hAnsi="Perpetua"/>
          <w:highlight w:val="yellow"/>
        </w:rPr>
        <w:t>L. 23 cm, H. 91 cm</w:t>
      </w:r>
    </w:p>
    <w:p w14:paraId="45761267" w14:textId="77777777" w:rsidR="001031F1" w:rsidRPr="005B1269" w:rsidRDefault="001031F1" w:rsidP="001031F1">
      <w:pPr>
        <w:pStyle w:val="Standard"/>
        <w:spacing w:after="0"/>
        <w:rPr>
          <w:rFonts w:ascii="Perpetua" w:hAnsi="Perpetua"/>
        </w:rPr>
      </w:pPr>
      <w:r w:rsidRPr="005B1269">
        <w:rPr>
          <w:rFonts w:ascii="Perpetua" w:hAnsi="Perpetua"/>
        </w:rPr>
        <w:t xml:space="preserve">- Chambre interne : </w:t>
      </w:r>
      <w:r w:rsidRPr="001031F1">
        <w:rPr>
          <w:rFonts w:ascii="Perpetua" w:hAnsi="Perpetua"/>
          <w:highlight w:val="yellow"/>
        </w:rPr>
        <w:t>L. 16 cm, H. 104 cm</w:t>
      </w:r>
    </w:p>
    <w:p w14:paraId="5DACCDF0" w14:textId="77777777" w:rsidR="001031F1" w:rsidRPr="005B1269" w:rsidRDefault="001031F1" w:rsidP="001031F1">
      <w:pPr>
        <w:pStyle w:val="Standard"/>
        <w:spacing w:after="0"/>
        <w:rPr>
          <w:rFonts w:ascii="Perpetua" w:hAnsi="Perpetua"/>
        </w:rPr>
      </w:pPr>
      <w:r w:rsidRPr="005B1269">
        <w:rPr>
          <w:rFonts w:ascii="Perpetua" w:hAnsi="Perpetua"/>
        </w:rPr>
        <w:t xml:space="preserve">- Chambre poteau : </w:t>
      </w:r>
      <w:r w:rsidRPr="001031F1">
        <w:rPr>
          <w:rFonts w:ascii="Perpetua" w:hAnsi="Perpetua"/>
          <w:highlight w:val="yellow"/>
        </w:rPr>
        <w:t>L. 10 cm, H. 114 cm</w:t>
      </w:r>
    </w:p>
    <w:p w14:paraId="496545D5"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-Matériaux : </w:t>
      </w:r>
      <w:r w:rsidRPr="001031F1">
        <w:rPr>
          <w:rFonts w:ascii="Perpetua" w:hAnsi="Perpetua"/>
          <w:sz w:val="26"/>
          <w:szCs w:val="26"/>
          <w:highlight w:val="yellow"/>
        </w:rPr>
        <w:t>Contre-plaqué extérieur, ardoises, grillage plastique maille losange 3</w:t>
      </w:r>
      <w:r w:rsidRPr="00BF3BF3">
        <w:rPr>
          <w:rFonts w:ascii="Perpetua" w:hAnsi="Perpetua"/>
          <w:sz w:val="26"/>
          <w:szCs w:val="26"/>
        </w:rPr>
        <w:t xml:space="preserve"> </w:t>
      </w:r>
      <w:proofErr w:type="spellStart"/>
      <w:r w:rsidRPr="001031F1">
        <w:rPr>
          <w:rFonts w:ascii="Perpetua" w:hAnsi="Perpetua"/>
          <w:sz w:val="26"/>
          <w:szCs w:val="26"/>
          <w:highlight w:val="yellow"/>
        </w:rPr>
        <w:t>mm.</w:t>
      </w:r>
      <w:proofErr w:type="spellEnd"/>
    </w:p>
    <w:p w14:paraId="4D34C775"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*Corps : </w:t>
      </w:r>
      <w:r w:rsidRPr="001031F1">
        <w:rPr>
          <w:rFonts w:ascii="Perpetua" w:hAnsi="Perpetua"/>
          <w:sz w:val="26"/>
          <w:szCs w:val="26"/>
          <w:highlight w:val="yellow"/>
        </w:rPr>
        <w:t>Contre-plaqué</w:t>
      </w:r>
    </w:p>
    <w:p w14:paraId="7CD4AD7D"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*Epaisseur</w:t>
      </w:r>
      <w:r>
        <w:rPr>
          <w:rFonts w:ascii="Perpetua" w:hAnsi="Perpetua"/>
          <w:sz w:val="26"/>
          <w:szCs w:val="26"/>
        </w:rPr>
        <w:t xml:space="preserve"> : </w:t>
      </w:r>
      <w:r w:rsidRPr="001031F1">
        <w:rPr>
          <w:rFonts w:ascii="Perpetua" w:hAnsi="Perpetua"/>
          <w:sz w:val="26"/>
          <w:szCs w:val="26"/>
          <w:highlight w:val="yellow"/>
        </w:rPr>
        <w:t>10 mm</w:t>
      </w:r>
    </w:p>
    <w:p w14:paraId="06109A63"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*Toiture : </w:t>
      </w:r>
      <w:r w:rsidRPr="001031F1">
        <w:rPr>
          <w:rFonts w:ascii="Perpetua" w:hAnsi="Perpetua"/>
          <w:sz w:val="26"/>
          <w:szCs w:val="26"/>
          <w:highlight w:val="yellow"/>
        </w:rPr>
        <w:t>Ardoise</w:t>
      </w:r>
    </w:p>
    <w:p w14:paraId="45FF72C0"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*Parement/finitions : </w:t>
      </w:r>
      <w:r w:rsidRPr="001031F1">
        <w:rPr>
          <w:rFonts w:ascii="Perpetua" w:hAnsi="Perpetua"/>
          <w:sz w:val="26"/>
          <w:szCs w:val="26"/>
          <w:highlight w:val="yellow"/>
        </w:rPr>
        <w:t>Bâche plastique agricole noire recouverte d’ardoises</w:t>
      </w:r>
    </w:p>
    <w:p w14:paraId="73E1FEB9"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Couleur : </w:t>
      </w:r>
      <w:r w:rsidRPr="001031F1">
        <w:rPr>
          <w:rFonts w:ascii="Perpetua" w:hAnsi="Perpetua"/>
          <w:sz w:val="26"/>
          <w:szCs w:val="26"/>
          <w:highlight w:val="yellow"/>
        </w:rPr>
        <w:t>noir</w:t>
      </w:r>
    </w:p>
    <w:p w14:paraId="3FF5EA48"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Poids </w:t>
      </w:r>
      <w:r w:rsidRPr="00D26DC7">
        <w:rPr>
          <w:rFonts w:ascii="Perpetua" w:hAnsi="Perpetua"/>
          <w:sz w:val="26"/>
          <w:szCs w:val="26"/>
        </w:rPr>
        <w:t>: </w:t>
      </w:r>
      <w:r w:rsidRPr="001031F1">
        <w:rPr>
          <w:rFonts w:ascii="Perpetua" w:hAnsi="Perpetua"/>
          <w:sz w:val="26"/>
          <w:szCs w:val="26"/>
          <w:highlight w:val="yellow"/>
        </w:rPr>
        <w:t>20.7 kg</w:t>
      </w:r>
    </w:p>
    <w:p w14:paraId="5829955C"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Temps de fabrication :</w:t>
      </w:r>
      <w:r>
        <w:rPr>
          <w:rFonts w:ascii="Perpetua" w:hAnsi="Perpetua"/>
          <w:sz w:val="26"/>
          <w:szCs w:val="26"/>
        </w:rPr>
        <w:t> </w:t>
      </w:r>
      <w:r w:rsidRPr="001031F1">
        <w:rPr>
          <w:rFonts w:ascii="Perpetua" w:hAnsi="Perpetua"/>
          <w:sz w:val="26"/>
          <w:szCs w:val="26"/>
          <w:highlight w:val="yellow"/>
        </w:rPr>
        <w:t>3,5 jours à 1personne</w:t>
      </w:r>
    </w:p>
    <w:p w14:paraId="4E53D605"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Coût de fabrication estimé :</w:t>
      </w:r>
      <w:r>
        <w:rPr>
          <w:rFonts w:ascii="Perpetua" w:hAnsi="Perpetua"/>
          <w:sz w:val="26"/>
          <w:szCs w:val="26"/>
        </w:rPr>
        <w:t> </w:t>
      </w:r>
      <w:r w:rsidRPr="001031F1">
        <w:rPr>
          <w:rFonts w:ascii="Perpetua" w:hAnsi="Perpetua"/>
          <w:sz w:val="26"/>
          <w:szCs w:val="26"/>
          <w:highlight w:val="yellow"/>
        </w:rPr>
        <w:t>environ -80 €.</w:t>
      </w:r>
    </w:p>
    <w:p w14:paraId="0146515E" w14:textId="77777777" w:rsidR="001031F1" w:rsidRPr="00BF3BF3" w:rsidRDefault="001031F1" w:rsidP="001031F1">
      <w:pPr>
        <w:pStyle w:val="Standard"/>
        <w:spacing w:after="0"/>
        <w:rPr>
          <w:rFonts w:ascii="Perpetua" w:hAnsi="Perpetua"/>
          <w:sz w:val="26"/>
          <w:szCs w:val="26"/>
        </w:rPr>
      </w:pPr>
    </w:p>
    <w:p w14:paraId="01AC2492" w14:textId="77777777" w:rsidR="001031F1" w:rsidRPr="00BF3BF3" w:rsidRDefault="001031F1" w:rsidP="001031F1">
      <w:pPr>
        <w:pStyle w:val="Standard"/>
        <w:spacing w:after="0"/>
        <w:rPr>
          <w:rFonts w:ascii="Perpetua" w:hAnsi="Perpetua"/>
          <w:b/>
          <w:sz w:val="26"/>
          <w:szCs w:val="26"/>
        </w:rPr>
      </w:pPr>
      <w:r w:rsidRPr="00BF3BF3">
        <w:rPr>
          <w:rFonts w:ascii="Perpetua" w:hAnsi="Perpetua"/>
          <w:b/>
          <w:sz w:val="26"/>
          <w:szCs w:val="26"/>
        </w:rPr>
        <w:t>Mise en place :</w:t>
      </w:r>
    </w:p>
    <w:p w14:paraId="4403A8F7"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w:t>
      </w:r>
      <w:r>
        <w:rPr>
          <w:rFonts w:ascii="Perpetua" w:hAnsi="Perpetua"/>
          <w:sz w:val="26"/>
          <w:szCs w:val="26"/>
        </w:rPr>
        <w:t xml:space="preserve"> </w:t>
      </w:r>
      <w:r w:rsidRPr="00BF3BF3">
        <w:rPr>
          <w:rFonts w:ascii="Perpetua" w:hAnsi="Perpetua"/>
          <w:sz w:val="26"/>
          <w:szCs w:val="26"/>
        </w:rPr>
        <w:t>Fixation :</w:t>
      </w:r>
    </w:p>
    <w:p w14:paraId="5B75EC59"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w:t>
      </w:r>
      <w:r>
        <w:rPr>
          <w:rFonts w:ascii="Perpetua" w:hAnsi="Perpetua"/>
          <w:sz w:val="26"/>
          <w:szCs w:val="26"/>
        </w:rPr>
        <w:t xml:space="preserve"> </w:t>
      </w:r>
      <w:r w:rsidRPr="00BF3BF3">
        <w:rPr>
          <w:rFonts w:ascii="Perpetua" w:hAnsi="Perpetua"/>
          <w:sz w:val="26"/>
          <w:szCs w:val="26"/>
        </w:rPr>
        <w:t xml:space="preserve">Milieux proches : </w:t>
      </w:r>
    </w:p>
    <w:p w14:paraId="55F8F10A"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w:t>
      </w:r>
      <w:r>
        <w:rPr>
          <w:rFonts w:ascii="Perpetua" w:hAnsi="Perpetua"/>
          <w:sz w:val="26"/>
          <w:szCs w:val="26"/>
        </w:rPr>
        <w:t xml:space="preserve"> O</w:t>
      </w:r>
      <w:r w:rsidRPr="00BF3BF3">
        <w:rPr>
          <w:rFonts w:ascii="Perpetua" w:hAnsi="Perpetua"/>
          <w:sz w:val="26"/>
          <w:szCs w:val="26"/>
        </w:rPr>
        <w:t>rientation :</w:t>
      </w:r>
    </w:p>
    <w:p w14:paraId="4A43FD40"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w:t>
      </w:r>
      <w:r>
        <w:rPr>
          <w:rFonts w:ascii="Perpetua" w:hAnsi="Perpetua"/>
          <w:sz w:val="26"/>
          <w:szCs w:val="26"/>
        </w:rPr>
        <w:t xml:space="preserve"> H</w:t>
      </w:r>
      <w:r w:rsidRPr="00BF3BF3">
        <w:rPr>
          <w:rFonts w:ascii="Perpetua" w:hAnsi="Perpetua"/>
          <w:sz w:val="26"/>
          <w:szCs w:val="26"/>
        </w:rPr>
        <w:t>auteur :</w:t>
      </w:r>
    </w:p>
    <w:p w14:paraId="2D575A51" w14:textId="77777777" w:rsidR="001031F1" w:rsidRPr="00BF3BF3" w:rsidRDefault="001031F1" w:rsidP="001031F1">
      <w:pPr>
        <w:pStyle w:val="Standard"/>
        <w:spacing w:after="0"/>
        <w:rPr>
          <w:rFonts w:ascii="Perpetua" w:hAnsi="Perpetua"/>
          <w:b/>
          <w:sz w:val="26"/>
          <w:szCs w:val="26"/>
        </w:rPr>
      </w:pPr>
    </w:p>
    <w:p w14:paraId="0B3095A5" w14:textId="77777777" w:rsidR="001031F1" w:rsidRPr="00BF3BF3" w:rsidRDefault="001031F1" w:rsidP="001031F1">
      <w:pPr>
        <w:pStyle w:val="Standard"/>
        <w:spacing w:after="0"/>
        <w:rPr>
          <w:rFonts w:ascii="Perpetua" w:hAnsi="Perpetua"/>
          <w:b/>
          <w:sz w:val="26"/>
          <w:szCs w:val="26"/>
        </w:rPr>
      </w:pPr>
      <w:r w:rsidRPr="00BF3BF3">
        <w:rPr>
          <w:rFonts w:ascii="Perpetua" w:hAnsi="Perpetua"/>
          <w:b/>
          <w:sz w:val="26"/>
          <w:szCs w:val="26"/>
        </w:rPr>
        <w:t>Occupation :</w:t>
      </w:r>
    </w:p>
    <w:p w14:paraId="61E9819A" w14:textId="77777777" w:rsidR="001031F1" w:rsidRDefault="001031F1" w:rsidP="001031F1">
      <w:pPr>
        <w:pStyle w:val="Standard"/>
        <w:spacing w:after="0"/>
        <w:rPr>
          <w:rFonts w:ascii="Perpetua" w:hAnsi="Perpetua"/>
          <w:sz w:val="26"/>
          <w:szCs w:val="26"/>
        </w:rPr>
      </w:pPr>
      <w:r w:rsidRPr="00BF3BF3">
        <w:rPr>
          <w:rFonts w:ascii="Perpetua" w:hAnsi="Perpetua"/>
          <w:sz w:val="26"/>
          <w:szCs w:val="26"/>
        </w:rPr>
        <w:t>-</w:t>
      </w:r>
      <w:r>
        <w:rPr>
          <w:rFonts w:ascii="Perpetua" w:hAnsi="Perpetua"/>
          <w:sz w:val="26"/>
          <w:szCs w:val="26"/>
        </w:rPr>
        <w:t xml:space="preserve"> </w:t>
      </w:r>
      <w:r w:rsidRPr="00BF3BF3">
        <w:rPr>
          <w:rFonts w:ascii="Perpetua" w:hAnsi="Perpetua"/>
          <w:sz w:val="26"/>
          <w:szCs w:val="26"/>
        </w:rPr>
        <w:t>Date de</w:t>
      </w:r>
      <w:r>
        <w:rPr>
          <w:rFonts w:ascii="Perpetua" w:hAnsi="Perpetua"/>
          <w:sz w:val="26"/>
          <w:szCs w:val="26"/>
        </w:rPr>
        <w:t xml:space="preserve"> la</w:t>
      </w:r>
      <w:r w:rsidRPr="00BF3BF3">
        <w:rPr>
          <w:rFonts w:ascii="Perpetua" w:hAnsi="Perpetua"/>
          <w:sz w:val="26"/>
          <w:szCs w:val="26"/>
        </w:rPr>
        <w:t xml:space="preserve"> première occupation :</w:t>
      </w:r>
    </w:p>
    <w:p w14:paraId="561DE6A8" w14:textId="77777777" w:rsidR="001031F1" w:rsidRPr="00BF3BF3" w:rsidRDefault="001031F1" w:rsidP="001031F1">
      <w:pPr>
        <w:pStyle w:val="Standard"/>
        <w:spacing w:after="0"/>
        <w:rPr>
          <w:rFonts w:ascii="Perpetua" w:hAnsi="Perpetua"/>
          <w:sz w:val="26"/>
          <w:szCs w:val="26"/>
        </w:rPr>
      </w:pPr>
      <w:r>
        <w:rPr>
          <w:rFonts w:ascii="Perpetua" w:hAnsi="Perpetua"/>
          <w:sz w:val="26"/>
          <w:szCs w:val="26"/>
        </w:rPr>
        <w:t xml:space="preserve">- Effectifs maximum : </w:t>
      </w:r>
      <w:r w:rsidRPr="00BF3BF3">
        <w:rPr>
          <w:rFonts w:ascii="Perpetua" w:hAnsi="Perpetua"/>
          <w:sz w:val="26"/>
          <w:szCs w:val="26"/>
        </w:rPr>
        <w:t xml:space="preserve"> </w:t>
      </w:r>
    </w:p>
    <w:p w14:paraId="5426A295" w14:textId="77777777" w:rsidR="001031F1" w:rsidRPr="00BF3BF3" w:rsidRDefault="001031F1" w:rsidP="001031F1">
      <w:pPr>
        <w:pStyle w:val="Standard"/>
        <w:spacing w:after="0"/>
        <w:rPr>
          <w:rFonts w:ascii="Perpetua" w:hAnsi="Perpetua"/>
          <w:sz w:val="26"/>
          <w:szCs w:val="26"/>
        </w:rPr>
      </w:pPr>
      <w:r>
        <w:rPr>
          <w:rFonts w:ascii="Perpetua" w:hAnsi="Perpetua"/>
          <w:sz w:val="26"/>
          <w:szCs w:val="26"/>
        </w:rPr>
        <w:t xml:space="preserve">- Mise-bas : </w:t>
      </w:r>
    </w:p>
    <w:p w14:paraId="69380904" w14:textId="77777777" w:rsidR="001031F1" w:rsidRPr="00BF3BF3" w:rsidRDefault="001031F1" w:rsidP="001031F1">
      <w:pPr>
        <w:pStyle w:val="Standard"/>
        <w:spacing w:after="0"/>
        <w:rPr>
          <w:rFonts w:ascii="Perpetua" w:hAnsi="Perpetua"/>
          <w:sz w:val="26"/>
          <w:szCs w:val="26"/>
        </w:rPr>
      </w:pPr>
    </w:p>
    <w:p w14:paraId="25BEC4F5" w14:textId="77777777" w:rsidR="001031F1" w:rsidRPr="00BF3BF3" w:rsidRDefault="001031F1" w:rsidP="001031F1">
      <w:pPr>
        <w:pStyle w:val="Standard"/>
        <w:pBdr>
          <w:top w:val="single" w:sz="4" w:space="1" w:color="auto"/>
          <w:left w:val="single" w:sz="4" w:space="4" w:color="auto"/>
          <w:bottom w:val="single" w:sz="4" w:space="1" w:color="auto"/>
          <w:right w:val="single" w:sz="4" w:space="4" w:color="auto"/>
        </w:pBdr>
        <w:spacing w:after="0"/>
        <w:rPr>
          <w:rFonts w:ascii="Perpetua" w:hAnsi="Perpetua"/>
          <w:sz w:val="26"/>
          <w:szCs w:val="26"/>
        </w:rPr>
      </w:pPr>
      <w:r w:rsidRPr="00BF3BF3">
        <w:rPr>
          <w:rFonts w:ascii="Perpetua" w:hAnsi="Perpetua"/>
          <w:b/>
          <w:sz w:val="26"/>
          <w:szCs w:val="26"/>
        </w:rPr>
        <w:t xml:space="preserve">Remarques : </w:t>
      </w:r>
      <w:r w:rsidRPr="001031F1">
        <w:rPr>
          <w:rFonts w:ascii="Perpetua" w:hAnsi="Perpetua"/>
          <w:sz w:val="26"/>
          <w:szCs w:val="26"/>
          <w:highlight w:val="yellow"/>
        </w:rPr>
        <w:t>Bois recouvert de grillage PEHD 3mm comme accroche, colle SADER extérieur pour jointoyer les jours. Pas d’aérations supplémentaire. Passages de 40 mm entre les chambres. Fourreau pouvant recevoir un poteau de 75 mm de section carré. NB : Probablement aussi un des plus beaux nichoirs du monde libre.</w:t>
      </w:r>
    </w:p>
    <w:p w14:paraId="2296B110" w14:textId="77777777" w:rsidR="001031F1" w:rsidRPr="00BF3BF3" w:rsidRDefault="001031F1" w:rsidP="001031F1">
      <w:pPr>
        <w:pStyle w:val="Standard"/>
        <w:spacing w:after="0"/>
        <w:jc w:val="right"/>
        <w:rPr>
          <w:rFonts w:ascii="Perpetua" w:hAnsi="Perpetua"/>
          <w:sz w:val="26"/>
          <w:szCs w:val="26"/>
        </w:rPr>
      </w:pPr>
    </w:p>
    <w:p w14:paraId="0A138649" w14:textId="77777777" w:rsidR="001031F1" w:rsidRDefault="001031F1" w:rsidP="001031F1">
      <w:pPr>
        <w:pStyle w:val="Standard"/>
        <w:spacing w:after="0"/>
        <w:jc w:val="right"/>
        <w:rPr>
          <w:rFonts w:ascii="Perpetua" w:hAnsi="Perpetua"/>
          <w:highlight w:val="yellow"/>
        </w:rPr>
      </w:pPr>
      <w:r w:rsidRPr="009C01CE">
        <w:rPr>
          <w:rFonts w:ascii="Perpetua" w:hAnsi="Perpetua"/>
        </w:rPr>
        <w:t xml:space="preserve">Description réalisée </w:t>
      </w:r>
      <w:r w:rsidRPr="001031F1">
        <w:rPr>
          <w:rFonts w:ascii="Perpetua" w:hAnsi="Perpetua"/>
          <w:highlight w:val="yellow"/>
        </w:rPr>
        <w:t>le 06/06/2018 par Florian Barths</w:t>
      </w:r>
    </w:p>
    <w:tbl>
      <w:tblPr>
        <w:tblStyle w:val="Grilledutableau"/>
        <w:tblW w:w="0" w:type="auto"/>
        <w:tblLook w:val="04A0" w:firstRow="1" w:lastRow="0" w:firstColumn="1" w:lastColumn="0" w:noHBand="0" w:noVBand="1"/>
      </w:tblPr>
      <w:tblGrid>
        <w:gridCol w:w="4531"/>
        <w:gridCol w:w="4531"/>
      </w:tblGrid>
      <w:tr w:rsidR="001031F1" w:rsidRPr="00BF3BF3" w14:paraId="77BFD1A0" w14:textId="77777777" w:rsidTr="0030567C">
        <w:tc>
          <w:tcPr>
            <w:tcW w:w="4531" w:type="dxa"/>
          </w:tcPr>
          <w:p w14:paraId="2A135F56" w14:textId="77777777" w:rsidR="001031F1" w:rsidRPr="00BF3BF3" w:rsidRDefault="001031F1" w:rsidP="0030567C">
            <w:pPr>
              <w:pStyle w:val="Standard"/>
              <w:jc w:val="center"/>
              <w:rPr>
                <w:rFonts w:ascii="Perpetua" w:hAnsi="Perpetua"/>
                <w:b/>
                <w:sz w:val="26"/>
                <w:szCs w:val="26"/>
              </w:rPr>
            </w:pPr>
            <w:r w:rsidRPr="00BF3BF3">
              <w:rPr>
                <w:rFonts w:ascii="Perpetua" w:hAnsi="Perpetua"/>
                <w:b/>
                <w:sz w:val="26"/>
                <w:szCs w:val="26"/>
              </w:rPr>
              <w:lastRenderedPageBreak/>
              <w:t xml:space="preserve">N° </w:t>
            </w:r>
            <w:r w:rsidRPr="001031F1">
              <w:rPr>
                <w:rFonts w:ascii="Perpetua" w:hAnsi="Perpetua"/>
                <w:b/>
                <w:sz w:val="26"/>
                <w:szCs w:val="26"/>
                <w:highlight w:val="yellow"/>
              </w:rPr>
              <w:t>XX</w:t>
            </w:r>
            <w:r>
              <w:rPr>
                <w:rFonts w:ascii="Perpetua" w:hAnsi="Perpetua"/>
                <w:b/>
                <w:sz w:val="26"/>
                <w:szCs w:val="26"/>
                <w:highlight w:val="yellow"/>
              </w:rPr>
              <w:t xml:space="preserve"> (ne pas remplir)</w:t>
            </w:r>
          </w:p>
        </w:tc>
        <w:tc>
          <w:tcPr>
            <w:tcW w:w="4531" w:type="dxa"/>
          </w:tcPr>
          <w:p w14:paraId="443D1E4A" w14:textId="77777777" w:rsidR="001031F1" w:rsidRPr="00BF3BF3" w:rsidRDefault="001031F1" w:rsidP="0030567C">
            <w:pPr>
              <w:pStyle w:val="Standard"/>
              <w:jc w:val="center"/>
              <w:rPr>
                <w:rFonts w:ascii="Perpetua" w:hAnsi="Perpetua"/>
                <w:b/>
                <w:sz w:val="26"/>
                <w:szCs w:val="26"/>
              </w:rPr>
            </w:pPr>
            <w:r w:rsidRPr="00BF3BF3">
              <w:rPr>
                <w:rFonts w:ascii="Perpetua" w:hAnsi="Perpetua"/>
                <w:b/>
                <w:sz w:val="26"/>
                <w:szCs w:val="26"/>
              </w:rPr>
              <w:t xml:space="preserve">Mise en place : </w:t>
            </w:r>
            <w:r w:rsidRPr="001031F1">
              <w:rPr>
                <w:rFonts w:ascii="Perpetua" w:hAnsi="Perpetua"/>
                <w:b/>
                <w:sz w:val="26"/>
                <w:szCs w:val="26"/>
                <w:highlight w:val="yellow"/>
              </w:rPr>
              <w:t>date</w:t>
            </w:r>
          </w:p>
        </w:tc>
      </w:tr>
    </w:tbl>
    <w:p w14:paraId="14D9D1AD" w14:textId="77777777" w:rsidR="001031F1" w:rsidRPr="00BF3BF3" w:rsidRDefault="001031F1" w:rsidP="001031F1">
      <w:pPr>
        <w:pStyle w:val="Standard"/>
        <w:spacing w:after="0"/>
        <w:rPr>
          <w:rFonts w:ascii="Perpetua" w:hAnsi="Perpetua"/>
          <w:b/>
          <w:sz w:val="26"/>
          <w:szCs w:val="26"/>
        </w:rPr>
      </w:pPr>
    </w:p>
    <w:p w14:paraId="034D98B7" w14:textId="67EEA7E4" w:rsidR="001031F1" w:rsidRPr="00BF3BF3" w:rsidRDefault="001031F1" w:rsidP="001031F1">
      <w:pPr>
        <w:pStyle w:val="Standard"/>
        <w:spacing w:after="0"/>
        <w:rPr>
          <w:rFonts w:ascii="Perpetua" w:hAnsi="Perpetua"/>
          <w:sz w:val="26"/>
          <w:szCs w:val="26"/>
        </w:rPr>
      </w:pPr>
      <w:r>
        <w:rPr>
          <w:noProof/>
          <w:lang w:eastAsia="fr-FR"/>
        </w:rPr>
        <w:drawing>
          <wp:anchor distT="0" distB="0" distL="114300" distR="114300" simplePos="0" relativeHeight="251661312" behindDoc="1" locked="0" layoutInCell="1" allowOverlap="1" wp14:anchorId="226706A1" wp14:editId="6576003D">
            <wp:simplePos x="0" y="0"/>
            <wp:positionH relativeFrom="margin">
              <wp:posOffset>2880995</wp:posOffset>
            </wp:positionH>
            <wp:positionV relativeFrom="paragraph">
              <wp:posOffset>13970</wp:posOffset>
            </wp:positionV>
            <wp:extent cx="2879725" cy="2158365"/>
            <wp:effectExtent l="0" t="0" r="0" b="0"/>
            <wp:wrapTight wrapText="bothSides">
              <wp:wrapPolygon edited="0">
                <wp:start x="0" y="0"/>
                <wp:lineTo x="0" y="21352"/>
                <wp:lineTo x="21433" y="21352"/>
                <wp:lineTo x="2143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725" cy="2158365"/>
                    </a:xfrm>
                    <a:prstGeom prst="rect">
                      <a:avLst/>
                    </a:prstGeom>
                    <a:noFill/>
                    <a:ln>
                      <a:noFill/>
                    </a:ln>
                  </pic:spPr>
                </pic:pic>
              </a:graphicData>
            </a:graphic>
          </wp:anchor>
        </w:drawing>
      </w:r>
      <w:r w:rsidRPr="00BF3BF3">
        <w:rPr>
          <w:rFonts w:ascii="Perpetua" w:hAnsi="Perpetua"/>
          <w:b/>
          <w:sz w:val="26"/>
          <w:szCs w:val="26"/>
        </w:rPr>
        <w:t xml:space="preserve">Localisation : </w:t>
      </w:r>
      <w:r w:rsidRPr="001031F1">
        <w:rPr>
          <w:rFonts w:ascii="Perpetua" w:hAnsi="Perpetua"/>
          <w:sz w:val="26"/>
          <w:szCs w:val="26"/>
          <w:highlight w:val="yellow"/>
        </w:rPr>
        <w:t xml:space="preserve">Lycée </w:t>
      </w:r>
      <w:proofErr w:type="spellStart"/>
      <w:r w:rsidRPr="001031F1">
        <w:rPr>
          <w:rFonts w:ascii="Perpetua" w:hAnsi="Perpetua"/>
          <w:sz w:val="26"/>
          <w:szCs w:val="26"/>
          <w:highlight w:val="yellow"/>
        </w:rPr>
        <w:t>Kerliver</w:t>
      </w:r>
      <w:proofErr w:type="spellEnd"/>
      <w:r w:rsidRPr="001031F1">
        <w:rPr>
          <w:rFonts w:ascii="Perpetua" w:hAnsi="Perpetua"/>
          <w:sz w:val="26"/>
          <w:szCs w:val="26"/>
          <w:highlight w:val="yellow"/>
        </w:rPr>
        <w:t xml:space="preserve"> à </w:t>
      </w:r>
      <w:proofErr w:type="spellStart"/>
      <w:r w:rsidRPr="001031F1">
        <w:rPr>
          <w:rFonts w:ascii="Perpetua" w:hAnsi="Perpetua"/>
          <w:sz w:val="26"/>
          <w:szCs w:val="26"/>
          <w:highlight w:val="yellow"/>
        </w:rPr>
        <w:t>Hanvec</w:t>
      </w:r>
      <w:proofErr w:type="spellEnd"/>
      <w:r w:rsidRPr="001031F1">
        <w:rPr>
          <w:rFonts w:ascii="Perpetua" w:hAnsi="Perpetua"/>
          <w:sz w:val="26"/>
          <w:szCs w:val="26"/>
          <w:highlight w:val="yellow"/>
        </w:rPr>
        <w:t xml:space="preserve"> (29</w:t>
      </w:r>
      <w:r w:rsidRPr="00BF3BF3">
        <w:rPr>
          <w:rFonts w:ascii="Perpetua" w:hAnsi="Perpetua"/>
          <w:sz w:val="26"/>
          <w:szCs w:val="26"/>
        </w:rPr>
        <w:t>)</w:t>
      </w:r>
      <w:r w:rsidRPr="00BF3BF3">
        <w:rPr>
          <w:rFonts w:ascii="Perpetua" w:hAnsi="Perpetua"/>
          <w:sz w:val="26"/>
          <w:szCs w:val="26"/>
        </w:rPr>
        <w:br/>
      </w:r>
      <w:r w:rsidR="0015418B">
        <w:rPr>
          <w:rFonts w:ascii="Perpetua" w:hAnsi="Perpetua"/>
          <w:b/>
          <w:sz w:val="26"/>
          <w:szCs w:val="26"/>
        </w:rPr>
        <w:t>Fabrication par</w:t>
      </w:r>
      <w:r w:rsidRPr="00BF3BF3">
        <w:rPr>
          <w:rFonts w:ascii="Perpetua" w:hAnsi="Perpetua"/>
          <w:b/>
          <w:sz w:val="26"/>
          <w:szCs w:val="26"/>
        </w:rPr>
        <w:t xml:space="preserve"> : </w:t>
      </w:r>
      <w:r w:rsidRPr="001031F1">
        <w:rPr>
          <w:rFonts w:ascii="Perpetua" w:hAnsi="Perpetua"/>
          <w:sz w:val="26"/>
          <w:szCs w:val="26"/>
          <w:highlight w:val="yellow"/>
        </w:rPr>
        <w:t xml:space="preserve">Étudiants </w:t>
      </w:r>
      <w:proofErr w:type="spellStart"/>
      <w:r w:rsidRPr="001031F1">
        <w:rPr>
          <w:rFonts w:ascii="Perpetua" w:hAnsi="Perpetua"/>
          <w:sz w:val="26"/>
          <w:szCs w:val="26"/>
          <w:highlight w:val="yellow"/>
        </w:rPr>
        <w:t>Kerliver</w:t>
      </w:r>
      <w:proofErr w:type="spellEnd"/>
    </w:p>
    <w:p w14:paraId="52E8672A" w14:textId="77777777" w:rsidR="001031F1" w:rsidRPr="00BF3BF3" w:rsidRDefault="001031F1" w:rsidP="001031F1">
      <w:pPr>
        <w:pStyle w:val="Standard"/>
        <w:spacing w:after="0"/>
        <w:rPr>
          <w:rFonts w:ascii="Perpetua" w:hAnsi="Perpetua"/>
          <w:sz w:val="26"/>
          <w:szCs w:val="26"/>
        </w:rPr>
      </w:pPr>
    </w:p>
    <w:p w14:paraId="38CAA96D" w14:textId="77777777" w:rsidR="001031F1" w:rsidRPr="00BF3BF3" w:rsidRDefault="001031F1" w:rsidP="001031F1">
      <w:pPr>
        <w:pStyle w:val="Standard"/>
        <w:spacing w:after="0"/>
        <w:rPr>
          <w:rFonts w:ascii="Perpetua" w:hAnsi="Perpetua"/>
          <w:b/>
          <w:sz w:val="26"/>
          <w:szCs w:val="26"/>
        </w:rPr>
      </w:pPr>
      <w:r w:rsidRPr="00BF3BF3">
        <w:rPr>
          <w:rFonts w:ascii="Perpetua" w:hAnsi="Perpetua"/>
          <w:b/>
          <w:sz w:val="26"/>
          <w:szCs w:val="26"/>
        </w:rPr>
        <w:t>Description du nichoir :</w:t>
      </w:r>
    </w:p>
    <w:p w14:paraId="51D28C0B"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Type : </w:t>
      </w:r>
      <w:r w:rsidRPr="001031F1">
        <w:rPr>
          <w:rFonts w:ascii="Perpetua" w:hAnsi="Perpetua"/>
          <w:sz w:val="26"/>
          <w:szCs w:val="26"/>
          <w:highlight w:val="yellow"/>
        </w:rPr>
        <w:t>Boite aux lettres</w:t>
      </w:r>
      <w:r w:rsidRPr="00BF3BF3">
        <w:rPr>
          <w:rFonts w:ascii="Perpetua" w:hAnsi="Perpetua"/>
          <w:sz w:val="26"/>
          <w:szCs w:val="26"/>
        </w:rPr>
        <w:t xml:space="preserve"> - Nombre : </w:t>
      </w:r>
      <w:r w:rsidRPr="001031F1">
        <w:rPr>
          <w:rFonts w:ascii="Perpetua" w:hAnsi="Perpetua"/>
          <w:sz w:val="26"/>
          <w:szCs w:val="26"/>
          <w:highlight w:val="yellow"/>
        </w:rPr>
        <w:t>2</w:t>
      </w:r>
    </w:p>
    <w:p w14:paraId="15536CD9"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Nombre de chambres : </w:t>
      </w:r>
      <w:r w:rsidRPr="001031F1">
        <w:rPr>
          <w:rFonts w:ascii="Perpetua" w:hAnsi="Perpetua"/>
          <w:sz w:val="26"/>
          <w:szCs w:val="26"/>
          <w:highlight w:val="yellow"/>
        </w:rPr>
        <w:t>5</w:t>
      </w:r>
    </w:p>
    <w:p w14:paraId="3C83750F"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Largeur des chambres : </w:t>
      </w:r>
      <w:r w:rsidRPr="001031F1">
        <w:rPr>
          <w:rFonts w:ascii="Perpetua" w:hAnsi="Perpetua"/>
          <w:sz w:val="26"/>
          <w:szCs w:val="26"/>
          <w:highlight w:val="yellow"/>
        </w:rPr>
        <w:t>20 mm</w:t>
      </w:r>
    </w:p>
    <w:p w14:paraId="1A2E8B15"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-Dimensions :  </w:t>
      </w:r>
      <w:r w:rsidRPr="001031F1">
        <w:rPr>
          <w:rFonts w:ascii="Perpetua" w:hAnsi="Perpetua"/>
          <w:sz w:val="26"/>
          <w:szCs w:val="26"/>
          <w:highlight w:val="yellow"/>
        </w:rPr>
        <w:t>L. 49 cm, H. 106 cm, P. 21 cm</w:t>
      </w:r>
    </w:p>
    <w:p w14:paraId="069A54D0"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Matériaux : </w:t>
      </w:r>
      <w:r w:rsidRPr="001031F1">
        <w:rPr>
          <w:rFonts w:ascii="Perpetua" w:hAnsi="Perpetua"/>
          <w:sz w:val="26"/>
          <w:szCs w:val="26"/>
          <w:highlight w:val="yellow"/>
        </w:rPr>
        <w:t>Pin de Monterey</w:t>
      </w:r>
    </w:p>
    <w:p w14:paraId="69B45B2B"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*Epaisseur</w:t>
      </w:r>
      <w:r>
        <w:rPr>
          <w:rFonts w:ascii="Perpetua" w:hAnsi="Perpetua"/>
          <w:sz w:val="26"/>
          <w:szCs w:val="26"/>
        </w:rPr>
        <w:t> :</w:t>
      </w:r>
      <w:r w:rsidRPr="00BF3BF3">
        <w:rPr>
          <w:rFonts w:ascii="Perpetua" w:hAnsi="Perpetua"/>
          <w:sz w:val="26"/>
          <w:szCs w:val="26"/>
        </w:rPr>
        <w:t xml:space="preserve"> </w:t>
      </w:r>
      <w:r w:rsidRPr="001031F1">
        <w:rPr>
          <w:rFonts w:ascii="Perpetua" w:hAnsi="Perpetua"/>
          <w:sz w:val="26"/>
          <w:szCs w:val="26"/>
          <w:highlight w:val="yellow"/>
        </w:rPr>
        <w:t>20 mm</w:t>
      </w:r>
    </w:p>
    <w:p w14:paraId="471A75E2"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*Corps : </w:t>
      </w:r>
      <w:r w:rsidRPr="001031F1">
        <w:rPr>
          <w:rFonts w:ascii="Perpetua" w:hAnsi="Perpetua"/>
          <w:sz w:val="26"/>
          <w:szCs w:val="26"/>
          <w:highlight w:val="yellow"/>
        </w:rPr>
        <w:t>bois brut</w:t>
      </w:r>
    </w:p>
    <w:p w14:paraId="5D294334" w14:textId="77777777" w:rsidR="001031F1" w:rsidRPr="00BF3BF3" w:rsidRDefault="001031F1" w:rsidP="001031F1">
      <w:pPr>
        <w:pStyle w:val="Standard"/>
        <w:spacing w:after="0"/>
        <w:rPr>
          <w:rFonts w:ascii="Perpetua" w:hAnsi="Perpetua"/>
          <w:sz w:val="26"/>
          <w:szCs w:val="26"/>
        </w:rPr>
      </w:pPr>
      <w:r>
        <w:rPr>
          <w:noProof/>
          <w:lang w:eastAsia="fr-FR"/>
        </w:rPr>
        <w:drawing>
          <wp:anchor distT="0" distB="0" distL="114300" distR="114300" simplePos="0" relativeHeight="251662336" behindDoc="1" locked="0" layoutInCell="1" allowOverlap="1" wp14:anchorId="7AF41560" wp14:editId="00E4EF54">
            <wp:simplePos x="0" y="0"/>
            <wp:positionH relativeFrom="margin">
              <wp:posOffset>2880995</wp:posOffset>
            </wp:positionH>
            <wp:positionV relativeFrom="paragraph">
              <wp:posOffset>191135</wp:posOffset>
            </wp:positionV>
            <wp:extent cx="2879725" cy="1918335"/>
            <wp:effectExtent l="0" t="0" r="0" b="5715"/>
            <wp:wrapTight wrapText="bothSides">
              <wp:wrapPolygon edited="0">
                <wp:start x="0" y="0"/>
                <wp:lineTo x="0" y="21450"/>
                <wp:lineTo x="21433" y="21450"/>
                <wp:lineTo x="2143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BF3">
        <w:rPr>
          <w:rFonts w:ascii="Perpetua" w:hAnsi="Perpetua"/>
          <w:sz w:val="26"/>
          <w:szCs w:val="26"/>
        </w:rPr>
        <w:t xml:space="preserve">*Toiture : </w:t>
      </w:r>
      <w:r w:rsidRPr="001031F1">
        <w:rPr>
          <w:rFonts w:ascii="Perpetua" w:hAnsi="Perpetua"/>
          <w:sz w:val="26"/>
          <w:szCs w:val="26"/>
          <w:highlight w:val="yellow"/>
        </w:rPr>
        <w:t>zinc</w:t>
      </w:r>
    </w:p>
    <w:p w14:paraId="13041582"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*Parement/finitions : </w:t>
      </w:r>
      <w:r w:rsidRPr="001031F1">
        <w:rPr>
          <w:rFonts w:ascii="Perpetua" w:hAnsi="Perpetua"/>
          <w:sz w:val="26"/>
          <w:szCs w:val="26"/>
          <w:highlight w:val="yellow"/>
        </w:rPr>
        <w:t>huile de lin</w:t>
      </w:r>
    </w:p>
    <w:p w14:paraId="1EB9DA1F"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Couleur : </w:t>
      </w:r>
      <w:r w:rsidRPr="001031F1">
        <w:rPr>
          <w:rFonts w:ascii="Perpetua" w:hAnsi="Perpetua"/>
          <w:sz w:val="26"/>
          <w:szCs w:val="26"/>
          <w:highlight w:val="yellow"/>
        </w:rPr>
        <w:t>bois clair jauni par huile de lin</w:t>
      </w:r>
    </w:p>
    <w:p w14:paraId="5AF18C16"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Poids : ? </w:t>
      </w:r>
      <w:r w:rsidRPr="001031F1">
        <w:rPr>
          <w:rFonts w:ascii="Perpetua" w:hAnsi="Perpetua"/>
          <w:sz w:val="26"/>
          <w:szCs w:val="26"/>
          <w:highlight w:val="yellow"/>
        </w:rPr>
        <w:t>(Assez lourd)</w:t>
      </w:r>
    </w:p>
    <w:p w14:paraId="7F980400"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Temps de fabrication : </w:t>
      </w:r>
      <w:r w:rsidRPr="001031F1">
        <w:rPr>
          <w:rFonts w:ascii="Perpetua" w:hAnsi="Perpetua"/>
          <w:sz w:val="26"/>
          <w:szCs w:val="26"/>
          <w:highlight w:val="yellow"/>
        </w:rPr>
        <w:t>2,5 journées à 4 pour 2 abris</w:t>
      </w:r>
    </w:p>
    <w:p w14:paraId="05DE764E"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Coût de fabrication estimé : </w:t>
      </w:r>
      <w:r w:rsidRPr="001031F1">
        <w:rPr>
          <w:rFonts w:ascii="Perpetua" w:hAnsi="Perpetua"/>
          <w:sz w:val="26"/>
          <w:szCs w:val="26"/>
          <w:highlight w:val="yellow"/>
        </w:rPr>
        <w:t>matériel de récupération</w:t>
      </w:r>
    </w:p>
    <w:p w14:paraId="426D3D04" w14:textId="77777777" w:rsidR="001031F1" w:rsidRPr="00BF3BF3" w:rsidRDefault="001031F1" w:rsidP="001031F1">
      <w:pPr>
        <w:pStyle w:val="Standard"/>
        <w:spacing w:after="0"/>
        <w:rPr>
          <w:rFonts w:ascii="Perpetua" w:hAnsi="Perpetua"/>
          <w:sz w:val="26"/>
          <w:szCs w:val="26"/>
        </w:rPr>
      </w:pPr>
    </w:p>
    <w:p w14:paraId="73CAA282" w14:textId="77777777" w:rsidR="001031F1" w:rsidRPr="00BF3BF3" w:rsidRDefault="001031F1" w:rsidP="001031F1">
      <w:pPr>
        <w:pStyle w:val="Standard"/>
        <w:spacing w:after="0"/>
        <w:rPr>
          <w:rFonts w:ascii="Perpetua" w:hAnsi="Perpetua"/>
          <w:b/>
          <w:sz w:val="26"/>
          <w:szCs w:val="26"/>
        </w:rPr>
      </w:pPr>
      <w:r w:rsidRPr="00BF3BF3">
        <w:rPr>
          <w:rFonts w:ascii="Perpetua" w:hAnsi="Perpetua"/>
          <w:b/>
          <w:sz w:val="26"/>
          <w:szCs w:val="26"/>
        </w:rPr>
        <w:t>Mise en place :</w:t>
      </w:r>
    </w:p>
    <w:p w14:paraId="3FC9502F"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Fixation : </w:t>
      </w:r>
      <w:r w:rsidRPr="001031F1">
        <w:rPr>
          <w:rFonts w:ascii="Perpetua" w:hAnsi="Perpetua"/>
          <w:sz w:val="26"/>
          <w:szCs w:val="26"/>
          <w:highlight w:val="yellow"/>
        </w:rPr>
        <w:t>Sur bâtiment</w:t>
      </w:r>
    </w:p>
    <w:p w14:paraId="2915F7C3"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Milieux proches : </w:t>
      </w:r>
      <w:r w:rsidRPr="001031F1">
        <w:rPr>
          <w:rFonts w:ascii="Perpetua" w:hAnsi="Perpetua"/>
          <w:sz w:val="26"/>
          <w:szCs w:val="26"/>
          <w:highlight w:val="yellow"/>
        </w:rPr>
        <w:t>Boisements de feuillus</w:t>
      </w:r>
    </w:p>
    <w:p w14:paraId="4ACEC1C4"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Orientation :</w:t>
      </w:r>
      <w:r>
        <w:rPr>
          <w:rFonts w:ascii="Perpetua" w:hAnsi="Perpetua"/>
          <w:sz w:val="26"/>
          <w:szCs w:val="26"/>
        </w:rPr>
        <w:t xml:space="preserve"> </w:t>
      </w:r>
      <w:r w:rsidRPr="001031F1">
        <w:rPr>
          <w:rFonts w:ascii="Perpetua" w:hAnsi="Perpetua"/>
          <w:sz w:val="26"/>
          <w:szCs w:val="26"/>
          <w:highlight w:val="yellow"/>
        </w:rPr>
        <w:t>Sud</w:t>
      </w:r>
    </w:p>
    <w:p w14:paraId="78EC5271" w14:textId="77777777" w:rsidR="001031F1" w:rsidRPr="00BF3BF3" w:rsidRDefault="001031F1" w:rsidP="001031F1">
      <w:pPr>
        <w:pStyle w:val="Standard"/>
        <w:spacing w:after="0"/>
        <w:rPr>
          <w:rFonts w:ascii="Perpetua" w:hAnsi="Perpetua"/>
          <w:sz w:val="26"/>
          <w:szCs w:val="26"/>
        </w:rPr>
      </w:pPr>
      <w:r w:rsidRPr="00BF3BF3">
        <w:rPr>
          <w:rFonts w:ascii="Perpetua" w:hAnsi="Perpetua"/>
          <w:sz w:val="26"/>
          <w:szCs w:val="26"/>
        </w:rPr>
        <w:t xml:space="preserve">- Hauteur : </w:t>
      </w:r>
      <w:r w:rsidRPr="001031F1">
        <w:rPr>
          <w:rFonts w:ascii="Perpetua" w:hAnsi="Perpetua"/>
          <w:sz w:val="26"/>
          <w:szCs w:val="26"/>
          <w:highlight w:val="yellow"/>
        </w:rPr>
        <w:t>3,30 mètres</w:t>
      </w:r>
    </w:p>
    <w:p w14:paraId="1D23BBE1" w14:textId="77777777" w:rsidR="001031F1" w:rsidRPr="00BF3BF3" w:rsidRDefault="001031F1" w:rsidP="001031F1">
      <w:pPr>
        <w:pStyle w:val="Standard"/>
        <w:spacing w:after="0"/>
        <w:rPr>
          <w:rFonts w:ascii="Perpetua" w:hAnsi="Perpetua"/>
          <w:b/>
          <w:sz w:val="26"/>
          <w:szCs w:val="26"/>
        </w:rPr>
      </w:pPr>
    </w:p>
    <w:p w14:paraId="7EEB5FE8" w14:textId="77777777" w:rsidR="001031F1" w:rsidRPr="00BF3BF3" w:rsidRDefault="001031F1" w:rsidP="001031F1">
      <w:pPr>
        <w:pStyle w:val="Standard"/>
        <w:spacing w:after="0"/>
        <w:rPr>
          <w:rFonts w:ascii="Perpetua" w:hAnsi="Perpetua"/>
          <w:b/>
          <w:sz w:val="26"/>
          <w:szCs w:val="26"/>
        </w:rPr>
      </w:pPr>
      <w:r w:rsidRPr="00BF3BF3">
        <w:rPr>
          <w:rFonts w:ascii="Perpetua" w:hAnsi="Perpetua"/>
          <w:b/>
          <w:sz w:val="26"/>
          <w:szCs w:val="26"/>
        </w:rPr>
        <w:t>Occupation :</w:t>
      </w:r>
    </w:p>
    <w:p w14:paraId="26CB37D3" w14:textId="77777777" w:rsidR="001031F1" w:rsidRDefault="001031F1" w:rsidP="001031F1">
      <w:pPr>
        <w:pStyle w:val="Standard"/>
        <w:spacing w:after="0"/>
        <w:rPr>
          <w:rFonts w:ascii="Perpetua" w:hAnsi="Perpetua"/>
          <w:sz w:val="26"/>
          <w:szCs w:val="26"/>
        </w:rPr>
      </w:pPr>
      <w:r w:rsidRPr="00BF3BF3">
        <w:rPr>
          <w:rFonts w:ascii="Perpetua" w:hAnsi="Perpetua"/>
          <w:sz w:val="26"/>
          <w:szCs w:val="26"/>
        </w:rPr>
        <w:t>-</w:t>
      </w:r>
      <w:r>
        <w:rPr>
          <w:rFonts w:ascii="Perpetua" w:hAnsi="Perpetua"/>
          <w:sz w:val="26"/>
          <w:szCs w:val="26"/>
        </w:rPr>
        <w:t xml:space="preserve"> </w:t>
      </w:r>
      <w:r w:rsidRPr="00BF3BF3">
        <w:rPr>
          <w:rFonts w:ascii="Perpetua" w:hAnsi="Perpetua"/>
          <w:sz w:val="26"/>
          <w:szCs w:val="26"/>
        </w:rPr>
        <w:t>Date de</w:t>
      </w:r>
      <w:r>
        <w:rPr>
          <w:rFonts w:ascii="Perpetua" w:hAnsi="Perpetua"/>
          <w:sz w:val="26"/>
          <w:szCs w:val="26"/>
        </w:rPr>
        <w:t xml:space="preserve"> la</w:t>
      </w:r>
      <w:r w:rsidRPr="00BF3BF3">
        <w:rPr>
          <w:rFonts w:ascii="Perpetua" w:hAnsi="Perpetua"/>
          <w:sz w:val="26"/>
          <w:szCs w:val="26"/>
        </w:rPr>
        <w:t xml:space="preserve"> première occupation : </w:t>
      </w:r>
    </w:p>
    <w:p w14:paraId="5D296CE5" w14:textId="77777777" w:rsidR="001031F1" w:rsidRDefault="001031F1" w:rsidP="001031F1">
      <w:pPr>
        <w:pStyle w:val="Standard"/>
        <w:spacing w:after="0"/>
        <w:rPr>
          <w:rFonts w:ascii="Perpetua" w:hAnsi="Perpetua"/>
          <w:sz w:val="26"/>
          <w:szCs w:val="26"/>
        </w:rPr>
      </w:pPr>
      <w:r>
        <w:rPr>
          <w:rFonts w:ascii="Perpetua" w:hAnsi="Perpetua"/>
          <w:sz w:val="26"/>
          <w:szCs w:val="26"/>
        </w:rPr>
        <w:t xml:space="preserve">- Effectifs maximum : </w:t>
      </w:r>
      <w:r w:rsidRPr="00BF3BF3">
        <w:rPr>
          <w:rFonts w:ascii="Perpetua" w:hAnsi="Perpetua"/>
          <w:sz w:val="26"/>
          <w:szCs w:val="26"/>
        </w:rPr>
        <w:t xml:space="preserve"> </w:t>
      </w:r>
    </w:p>
    <w:p w14:paraId="194385D4" w14:textId="77777777" w:rsidR="001031F1" w:rsidRPr="00BF3BF3" w:rsidRDefault="001031F1" w:rsidP="001031F1">
      <w:pPr>
        <w:pStyle w:val="Standard"/>
        <w:spacing w:after="0"/>
        <w:rPr>
          <w:rFonts w:ascii="Perpetua" w:hAnsi="Perpetua"/>
          <w:sz w:val="26"/>
          <w:szCs w:val="26"/>
        </w:rPr>
      </w:pPr>
      <w:r>
        <w:rPr>
          <w:rFonts w:ascii="Perpetua" w:hAnsi="Perpetua"/>
          <w:sz w:val="26"/>
          <w:szCs w:val="26"/>
        </w:rPr>
        <w:t xml:space="preserve">- Mise-bas : </w:t>
      </w:r>
    </w:p>
    <w:p w14:paraId="4E71DA6D" w14:textId="77777777" w:rsidR="001031F1" w:rsidRPr="00BF3BF3" w:rsidRDefault="001031F1" w:rsidP="001031F1">
      <w:pPr>
        <w:pStyle w:val="Standard"/>
        <w:spacing w:after="0"/>
        <w:rPr>
          <w:rFonts w:ascii="Perpetua" w:hAnsi="Perpetua"/>
          <w:sz w:val="26"/>
          <w:szCs w:val="26"/>
        </w:rPr>
      </w:pPr>
    </w:p>
    <w:p w14:paraId="00D55B39" w14:textId="77777777" w:rsidR="001031F1" w:rsidRPr="00BF3BF3" w:rsidRDefault="001031F1" w:rsidP="001031F1">
      <w:pPr>
        <w:pStyle w:val="Standard"/>
        <w:spacing w:after="0"/>
        <w:rPr>
          <w:rFonts w:ascii="Perpetua" w:hAnsi="Perpetua"/>
          <w:sz w:val="26"/>
          <w:szCs w:val="26"/>
        </w:rPr>
      </w:pPr>
    </w:p>
    <w:p w14:paraId="14194219" w14:textId="77777777" w:rsidR="001031F1" w:rsidRPr="00BF3BF3" w:rsidRDefault="001031F1" w:rsidP="001031F1">
      <w:pPr>
        <w:pStyle w:val="Standard"/>
        <w:spacing w:after="0"/>
        <w:rPr>
          <w:rFonts w:ascii="Perpetua" w:hAnsi="Perpetua"/>
          <w:sz w:val="26"/>
          <w:szCs w:val="26"/>
        </w:rPr>
      </w:pPr>
    </w:p>
    <w:p w14:paraId="280968E4" w14:textId="77777777" w:rsidR="001031F1" w:rsidRPr="00BF3BF3" w:rsidRDefault="001031F1" w:rsidP="001031F1">
      <w:pPr>
        <w:pStyle w:val="Standard"/>
        <w:spacing w:after="0"/>
        <w:rPr>
          <w:rFonts w:ascii="Perpetua" w:hAnsi="Perpetua"/>
          <w:sz w:val="26"/>
          <w:szCs w:val="26"/>
        </w:rPr>
      </w:pPr>
    </w:p>
    <w:p w14:paraId="0C09AD77" w14:textId="77777777" w:rsidR="001031F1" w:rsidRPr="00BF3BF3" w:rsidRDefault="001031F1" w:rsidP="001031F1">
      <w:pPr>
        <w:pStyle w:val="Standard"/>
        <w:spacing w:after="0"/>
        <w:rPr>
          <w:rFonts w:ascii="Perpetua" w:hAnsi="Perpetua"/>
          <w:sz w:val="26"/>
          <w:szCs w:val="26"/>
        </w:rPr>
      </w:pPr>
    </w:p>
    <w:p w14:paraId="6A5053A8" w14:textId="77777777" w:rsidR="001031F1" w:rsidRPr="00BF3BF3" w:rsidRDefault="001031F1" w:rsidP="001031F1">
      <w:pPr>
        <w:pStyle w:val="Standard"/>
        <w:pBdr>
          <w:top w:val="single" w:sz="4" w:space="1" w:color="auto"/>
          <w:left w:val="single" w:sz="4" w:space="4" w:color="auto"/>
          <w:bottom w:val="single" w:sz="4" w:space="1" w:color="auto"/>
          <w:right w:val="single" w:sz="4" w:space="4" w:color="auto"/>
        </w:pBdr>
        <w:spacing w:after="0"/>
        <w:rPr>
          <w:rFonts w:ascii="Perpetua" w:hAnsi="Perpetua"/>
          <w:sz w:val="26"/>
          <w:szCs w:val="26"/>
        </w:rPr>
      </w:pPr>
      <w:r w:rsidRPr="00BF3BF3">
        <w:rPr>
          <w:rFonts w:ascii="Perpetua" w:hAnsi="Perpetua"/>
          <w:b/>
          <w:sz w:val="26"/>
          <w:szCs w:val="26"/>
        </w:rPr>
        <w:t xml:space="preserve">Remarques : </w:t>
      </w:r>
      <w:r w:rsidRPr="001031F1">
        <w:rPr>
          <w:rFonts w:ascii="Perpetua" w:hAnsi="Perpetua"/>
          <w:sz w:val="26"/>
          <w:szCs w:val="26"/>
          <w:highlight w:val="yellow"/>
        </w:rPr>
        <w:t>Planches rainurées, moquette pour isoler la toiture en zinc du bois. Ensemble lourd (2 personnes pour le porter). Ce modèle est une version améliorée du modèle de base 4 chambres proposée dans le guide US : 5 chambres, variation des profondeurs des chambres.</w:t>
      </w:r>
      <w:r>
        <w:rPr>
          <w:rFonts w:ascii="Perpetua" w:hAnsi="Perpetua"/>
          <w:sz w:val="26"/>
          <w:szCs w:val="26"/>
        </w:rPr>
        <w:t xml:space="preserve"> </w:t>
      </w:r>
    </w:p>
    <w:p w14:paraId="26A636AD" w14:textId="77777777" w:rsidR="001031F1" w:rsidRPr="00BF3BF3" w:rsidRDefault="001031F1" w:rsidP="001031F1">
      <w:pPr>
        <w:pStyle w:val="Standard"/>
        <w:spacing w:after="0"/>
        <w:jc w:val="right"/>
        <w:rPr>
          <w:rFonts w:ascii="Perpetua" w:hAnsi="Perpetua"/>
          <w:sz w:val="26"/>
          <w:szCs w:val="26"/>
        </w:rPr>
      </w:pPr>
    </w:p>
    <w:p w14:paraId="518C5686" w14:textId="77777777" w:rsidR="001031F1" w:rsidRDefault="001031F1" w:rsidP="001031F1">
      <w:pPr>
        <w:pStyle w:val="Standard"/>
        <w:spacing w:after="0"/>
        <w:jc w:val="right"/>
        <w:rPr>
          <w:rFonts w:ascii="Perpetua" w:hAnsi="Perpetua"/>
        </w:rPr>
      </w:pPr>
      <w:r w:rsidRPr="009C01CE">
        <w:rPr>
          <w:rFonts w:ascii="Perpetua" w:hAnsi="Perpetua"/>
        </w:rPr>
        <w:t xml:space="preserve">Description réalisée </w:t>
      </w:r>
      <w:r w:rsidRPr="001031F1">
        <w:rPr>
          <w:rFonts w:ascii="Perpetua" w:hAnsi="Perpetua"/>
          <w:highlight w:val="yellow"/>
        </w:rPr>
        <w:t>le 29/05/2018 par Florian Barths</w:t>
      </w:r>
    </w:p>
    <w:p w14:paraId="0FE03E0E" w14:textId="77777777" w:rsidR="001031F1" w:rsidRDefault="001031F1" w:rsidP="001031F1">
      <w:pPr>
        <w:pStyle w:val="Standard"/>
        <w:spacing w:after="0"/>
        <w:jc w:val="right"/>
        <w:rPr>
          <w:rFonts w:ascii="Perpetua" w:hAnsi="Perpetua"/>
        </w:rPr>
      </w:pPr>
    </w:p>
    <w:p w14:paraId="28B95DBA" w14:textId="128E5BA1" w:rsidR="001031F1" w:rsidRDefault="005C7707">
      <w:pPr>
        <w:rPr>
          <w:b/>
          <w:bCs/>
          <w:sz w:val="28"/>
          <w:szCs w:val="28"/>
        </w:rPr>
      </w:pPr>
      <w:r w:rsidRPr="005C7707">
        <w:rPr>
          <w:b/>
          <w:bCs/>
          <w:sz w:val="28"/>
          <w:szCs w:val="28"/>
        </w:rPr>
        <w:lastRenderedPageBreak/>
        <w:t>NB : N’hésitez pas à joindre plusieurs images.</w:t>
      </w:r>
    </w:p>
    <w:p w14:paraId="6713C6E7" w14:textId="43D8189E" w:rsidR="009C5F20" w:rsidRPr="005C7707" w:rsidRDefault="009C5F20">
      <w:pPr>
        <w:rPr>
          <w:b/>
          <w:bCs/>
          <w:sz w:val="28"/>
          <w:szCs w:val="28"/>
        </w:rPr>
      </w:pPr>
      <w:r>
        <w:rPr>
          <w:b/>
          <w:bCs/>
          <w:sz w:val="28"/>
          <w:szCs w:val="28"/>
        </w:rPr>
        <w:t>A renvoyer à : josselin.boireau@gmb.bzh</w:t>
      </w:r>
      <w:bookmarkStart w:id="0" w:name="_GoBack"/>
      <w:bookmarkEnd w:id="0"/>
    </w:p>
    <w:sectPr w:rsidR="009C5F20" w:rsidRPr="005C7707">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51AB" w14:textId="77777777" w:rsidR="00D26B09" w:rsidRDefault="00D26B09">
      <w:pPr>
        <w:spacing w:after="0" w:line="240" w:lineRule="auto"/>
      </w:pPr>
      <w:r>
        <w:separator/>
      </w:r>
    </w:p>
  </w:endnote>
  <w:endnote w:type="continuationSeparator" w:id="0">
    <w:p w14:paraId="02D438F6" w14:textId="77777777" w:rsidR="00D26B09" w:rsidRDefault="00D2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95FB" w14:textId="089D6083" w:rsidR="00B64C59" w:rsidRPr="00B64C59" w:rsidRDefault="001031F1" w:rsidP="00B64C59">
    <w:pPr>
      <w:pStyle w:val="Pieddepage"/>
      <w:jc w:val="right"/>
      <w:rPr>
        <w:sz w:val="18"/>
        <w:szCs w:val="18"/>
      </w:rPr>
    </w:pPr>
    <w:r w:rsidRPr="00B64C59">
      <w:rPr>
        <w:sz w:val="18"/>
        <w:szCs w:val="18"/>
      </w:rPr>
      <w:t xml:space="preserve">Projet « Gros nichoirs à chauves-souris » - </w:t>
    </w:r>
    <w:r w:rsidR="005C7707">
      <w:rPr>
        <w:sz w:val="18"/>
        <w:szCs w:val="18"/>
      </w:rPr>
      <w:t>fiche descriptive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16643" w14:textId="77777777" w:rsidR="00D26B09" w:rsidRDefault="00D26B09">
      <w:pPr>
        <w:spacing w:after="0" w:line="240" w:lineRule="auto"/>
      </w:pPr>
      <w:r>
        <w:separator/>
      </w:r>
    </w:p>
  </w:footnote>
  <w:footnote w:type="continuationSeparator" w:id="0">
    <w:p w14:paraId="0DC2FA66" w14:textId="77777777" w:rsidR="00D26B09" w:rsidRDefault="00D26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F1"/>
    <w:rsid w:val="001031F1"/>
    <w:rsid w:val="0015418B"/>
    <w:rsid w:val="004D2C3E"/>
    <w:rsid w:val="005C7707"/>
    <w:rsid w:val="009C5F20"/>
    <w:rsid w:val="00C229CC"/>
    <w:rsid w:val="00D26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9FBC"/>
  <w15:chartTrackingRefBased/>
  <w15:docId w15:val="{70F2A28B-80BB-417F-8734-FE351148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F1"/>
    <w:pPr>
      <w:widowControl w:val="0"/>
      <w:suppressAutoHyphens/>
      <w:autoSpaceDN w:val="0"/>
      <w:textAlignment w:val="baseline"/>
    </w:pPr>
    <w:rPr>
      <w:rFonts w:ascii="Calibri" w:eastAsia="SimSun"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031F1"/>
    <w:pPr>
      <w:suppressAutoHyphens/>
      <w:autoSpaceDN w:val="0"/>
      <w:textAlignment w:val="baseline"/>
    </w:pPr>
    <w:rPr>
      <w:rFonts w:ascii="Calibri" w:eastAsia="SimSun" w:hAnsi="Calibri" w:cs="Tahoma"/>
      <w:kern w:val="3"/>
    </w:rPr>
  </w:style>
  <w:style w:type="table" w:styleId="Grilledutableau">
    <w:name w:val="Table Grid"/>
    <w:basedOn w:val="TableauNormal"/>
    <w:uiPriority w:val="39"/>
    <w:rsid w:val="001031F1"/>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031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1F1"/>
    <w:rPr>
      <w:rFonts w:ascii="Calibri" w:eastAsia="SimSun" w:hAnsi="Calibri" w:cs="Tahoma"/>
      <w:kern w:val="3"/>
    </w:rPr>
  </w:style>
  <w:style w:type="paragraph" w:styleId="En-tte">
    <w:name w:val="header"/>
    <w:basedOn w:val="Normal"/>
    <w:link w:val="En-tteCar"/>
    <w:uiPriority w:val="99"/>
    <w:unhideWhenUsed/>
    <w:rsid w:val="005C7707"/>
    <w:pPr>
      <w:tabs>
        <w:tab w:val="center" w:pos="4536"/>
        <w:tab w:val="right" w:pos="9072"/>
      </w:tabs>
      <w:spacing w:after="0" w:line="240" w:lineRule="auto"/>
    </w:pPr>
  </w:style>
  <w:style w:type="character" w:customStyle="1" w:styleId="En-tteCar">
    <w:name w:val="En-tête Car"/>
    <w:basedOn w:val="Policepardfaut"/>
    <w:link w:val="En-tte"/>
    <w:uiPriority w:val="99"/>
    <w:rsid w:val="005C7707"/>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386</Words>
  <Characters>2128</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Josselin</cp:lastModifiedBy>
  <cp:revision>4</cp:revision>
  <dcterms:created xsi:type="dcterms:W3CDTF">2018-09-05T13:02:00Z</dcterms:created>
  <dcterms:modified xsi:type="dcterms:W3CDTF">2022-12-12T10:02:00Z</dcterms:modified>
</cp:coreProperties>
</file>